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A861D5"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A861D5">
        <w:rPr>
          <w:rFonts w:asciiTheme="minorHAnsi" w:hAnsiTheme="minorHAnsi"/>
          <w:b/>
          <w:noProof/>
          <w:sz w:val="28"/>
          <w:szCs w:val="28"/>
        </w:rPr>
        <w:t>06</w:t>
      </w:r>
      <w:r w:rsidR="00EA403D">
        <w:rPr>
          <w:rFonts w:asciiTheme="minorHAnsi" w:hAnsiTheme="minorHAnsi"/>
          <w:b/>
          <w:noProof/>
          <w:sz w:val="28"/>
          <w:szCs w:val="28"/>
        </w:rPr>
        <w:t xml:space="preserve"> Ιουνίου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C31224"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2740660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5.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pn6ph3QAAAAgBAAAP&#10;AAAAZHJzL2Rvd25yZXYueG1sTI/LTsMwEEX3SPyDNUhsEHVC8yghTgVIILYt/QAnniYR8TiK3Sb9&#10;e4YVXY1G5+rOmXK72EGccfK9IwXxKgKB1DjTU6vg8P3xuAHhgyajB0eo4IIettXtTakL42ba4Xkf&#10;WsEl5AutoAthLKT0TYdW+5UbkZgd3WR14HVqpZn0zOV2kE9RlEmre+ILnR7xvcPmZ3+yCo5f80P6&#10;PNef4ZDvkuxN93ntLkrd3y2vLyACLuE/DH/6rA4VO9XuRMaLQUGyjjOOMuDBfJPHCYhaQbpOQVal&#10;vH6g+gUAAP//AwBQSwECLQAUAAYACAAAACEAtoM4kv4AAADhAQAAEwAAAAAAAAAAAAAAAAAAAAAA&#10;W0NvbnRlbnRfVHlwZXNdLnhtbFBLAQItABQABgAIAAAAIQA4/SH/1gAAAJQBAAALAAAAAAAAAAAA&#10;AAAAAC8BAABfcmVscy8ucmVsc1BLAQItABQABgAIAAAAIQCwfoqTOAIAAEAEAAAOAAAAAAAAAAAA&#10;AAAAAC4CAABkcnMvZTJvRG9jLnhtbFBLAQItABQABgAIAAAAIQBpn6ph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A861D5" w:rsidRDefault="00A861D5" w:rsidP="00A861D5">
      <w:pPr>
        <w:spacing w:after="200" w:line="276" w:lineRule="auto"/>
        <w:jc w:val="both"/>
        <w:rPr>
          <w:rFonts w:ascii="Arial" w:eastAsia="Arial" w:hAnsi="Arial" w:cs="Arial"/>
          <w:sz w:val="28"/>
          <w:szCs w:val="28"/>
        </w:rPr>
      </w:pPr>
      <w:r>
        <w:rPr>
          <w:rFonts w:ascii="Arial" w:eastAsia="Arial" w:hAnsi="Arial" w:cs="Arial"/>
          <w:sz w:val="28"/>
          <w:szCs w:val="28"/>
        </w:rPr>
        <w:t>Ο Αντιδήμαρχος κ.</w:t>
      </w:r>
      <w:r>
        <w:rPr>
          <w:rFonts w:ascii="Arial" w:eastAsia="Arial" w:hAnsi="Arial" w:cs="Arial"/>
          <w:sz w:val="28"/>
          <w:szCs w:val="28"/>
        </w:rPr>
        <w:t xml:space="preserve"> </w:t>
      </w:r>
      <w:proofErr w:type="spellStart"/>
      <w:r>
        <w:rPr>
          <w:rFonts w:ascii="Arial" w:eastAsia="Arial" w:hAnsi="Arial" w:cs="Arial"/>
          <w:sz w:val="28"/>
          <w:szCs w:val="28"/>
        </w:rPr>
        <w:t>Μιχ</w:t>
      </w:r>
      <w:proofErr w:type="spellEnd"/>
      <w:r>
        <w:rPr>
          <w:rFonts w:ascii="Arial" w:eastAsia="Arial" w:hAnsi="Arial" w:cs="Arial"/>
          <w:sz w:val="28"/>
          <w:szCs w:val="28"/>
        </w:rPr>
        <w:t>.</w:t>
      </w:r>
      <w:r>
        <w:rPr>
          <w:rFonts w:ascii="Arial" w:eastAsia="Arial" w:hAnsi="Arial" w:cs="Arial"/>
          <w:sz w:val="28"/>
          <w:szCs w:val="28"/>
        </w:rPr>
        <w:t xml:space="preserve"> </w:t>
      </w:r>
      <w:proofErr w:type="spellStart"/>
      <w:r>
        <w:rPr>
          <w:rFonts w:ascii="Arial" w:eastAsia="Arial" w:hAnsi="Arial" w:cs="Arial"/>
          <w:sz w:val="28"/>
          <w:szCs w:val="28"/>
        </w:rPr>
        <w:t>Χατζηκαλύμνιος</w:t>
      </w:r>
      <w:proofErr w:type="spellEnd"/>
      <w:r>
        <w:rPr>
          <w:rFonts w:ascii="Arial" w:eastAsia="Arial" w:hAnsi="Arial" w:cs="Arial"/>
          <w:sz w:val="28"/>
          <w:szCs w:val="28"/>
        </w:rPr>
        <w:t>, με αφορμή</w:t>
      </w:r>
      <w:r w:rsidR="003C7813">
        <w:rPr>
          <w:rFonts w:ascii="Arial" w:eastAsia="Arial" w:hAnsi="Arial" w:cs="Arial"/>
          <w:sz w:val="28"/>
          <w:szCs w:val="28"/>
        </w:rPr>
        <w:t xml:space="preserve"> την ανακοίνωση της παράταξης </w:t>
      </w:r>
      <w:r w:rsidR="003C7813" w:rsidRPr="003C7813">
        <w:rPr>
          <w:rFonts w:ascii="Arial" w:eastAsia="Arial" w:hAnsi="Arial" w:cs="Arial"/>
          <w:sz w:val="28"/>
          <w:szCs w:val="28"/>
        </w:rPr>
        <w:t>“</w:t>
      </w:r>
      <w:r w:rsidR="003C7813">
        <w:rPr>
          <w:rFonts w:ascii="Arial" w:eastAsia="Arial" w:hAnsi="Arial" w:cs="Arial"/>
          <w:sz w:val="28"/>
          <w:szCs w:val="28"/>
        </w:rPr>
        <w:t>Όραμα</w:t>
      </w:r>
      <w:r w:rsidR="003C7813" w:rsidRPr="003C7813">
        <w:rPr>
          <w:rFonts w:ascii="Arial" w:eastAsia="Arial" w:hAnsi="Arial" w:cs="Arial"/>
          <w:sz w:val="28"/>
          <w:szCs w:val="28"/>
        </w:rPr>
        <w:t>”</w:t>
      </w:r>
      <w:r>
        <w:rPr>
          <w:rFonts w:ascii="Arial" w:eastAsia="Arial" w:hAnsi="Arial" w:cs="Arial"/>
          <w:sz w:val="28"/>
          <w:szCs w:val="28"/>
        </w:rPr>
        <w:t>, έκανε την ακόλουθη δήλωση:</w:t>
      </w:r>
    </w:p>
    <w:p w:rsidR="00A861D5" w:rsidRDefault="00A861D5" w:rsidP="00A861D5">
      <w:pPr>
        <w:spacing w:after="200" w:line="276" w:lineRule="auto"/>
        <w:jc w:val="both"/>
        <w:rPr>
          <w:rFonts w:ascii="Arial" w:eastAsia="Arial" w:hAnsi="Arial" w:cs="Arial"/>
          <w:sz w:val="28"/>
          <w:szCs w:val="28"/>
        </w:rPr>
      </w:pPr>
      <w:bookmarkStart w:id="0" w:name="_8btuqbcefw5f" w:colFirst="0" w:colLast="0"/>
      <w:bookmarkEnd w:id="0"/>
    </w:p>
    <w:p w:rsidR="00A861D5" w:rsidRDefault="00A861D5" w:rsidP="00A861D5">
      <w:pPr>
        <w:spacing w:after="200" w:line="276" w:lineRule="auto"/>
        <w:jc w:val="both"/>
        <w:rPr>
          <w:rFonts w:ascii="Arial" w:eastAsia="Arial" w:hAnsi="Arial" w:cs="Arial"/>
          <w:sz w:val="28"/>
          <w:szCs w:val="28"/>
        </w:rPr>
      </w:pPr>
      <w:bookmarkStart w:id="1" w:name="_bnxf5w32eurj" w:colFirst="0" w:colLast="0"/>
      <w:bookmarkEnd w:id="1"/>
      <w:r>
        <w:rPr>
          <w:rFonts w:ascii="Arial" w:eastAsia="Arial" w:hAnsi="Arial" w:cs="Arial"/>
          <w:sz w:val="28"/>
          <w:szCs w:val="28"/>
        </w:rPr>
        <w:t>‘’ Η κ.</w:t>
      </w:r>
      <w:r w:rsidR="003C7813" w:rsidRPr="003C7813">
        <w:rPr>
          <w:rFonts w:ascii="Arial" w:eastAsia="Arial" w:hAnsi="Arial" w:cs="Arial"/>
          <w:sz w:val="28"/>
          <w:szCs w:val="28"/>
        </w:rPr>
        <w:t xml:space="preserve"> </w:t>
      </w:r>
      <w:r>
        <w:rPr>
          <w:rFonts w:ascii="Arial" w:eastAsia="Arial" w:hAnsi="Arial" w:cs="Arial"/>
          <w:sz w:val="28"/>
          <w:szCs w:val="28"/>
        </w:rPr>
        <w:t>Ρούφα έχει δραπετεύσει από τη σφαίρα της σοβαρότητας και της λογικής εδώ και αρκετό καιρό.</w:t>
      </w:r>
    </w:p>
    <w:p w:rsidR="00A861D5" w:rsidRDefault="00A861D5" w:rsidP="00A861D5">
      <w:pPr>
        <w:spacing w:after="200" w:line="276" w:lineRule="auto"/>
        <w:jc w:val="both"/>
        <w:rPr>
          <w:rFonts w:ascii="Arial" w:eastAsia="Arial" w:hAnsi="Arial" w:cs="Arial"/>
          <w:sz w:val="28"/>
          <w:szCs w:val="28"/>
        </w:rPr>
      </w:pPr>
      <w:bookmarkStart w:id="2" w:name="_elkxa8o90bzz" w:colFirst="0" w:colLast="0"/>
      <w:bookmarkEnd w:id="2"/>
      <w:r>
        <w:rPr>
          <w:rFonts w:ascii="Arial" w:eastAsia="Arial" w:hAnsi="Arial" w:cs="Arial"/>
          <w:sz w:val="28"/>
          <w:szCs w:val="28"/>
        </w:rPr>
        <w:t>Έχει φτάσει στο σημείο να κατηγορεί το Δήμο Κω για την έκδοση της Κοινής Υπουργικής Απόφασης για τις παραλίες, που φέρει την υπογραφή Υπουργών και αποτελεί αποκλειστική ευθύνη και αρμοδιότητα της κυβέρνησης αλλά και για την απόφαση του Συμβουλίου της Επικρατείας που ανέτρεψε το πλαίσιο για την παραχώρηση των παραλιών, μέσω διαγωνισμών, από τους Δήμους.</w:t>
      </w:r>
    </w:p>
    <w:p w:rsidR="00A861D5" w:rsidRDefault="00A861D5" w:rsidP="00A861D5">
      <w:pPr>
        <w:spacing w:after="200" w:line="276" w:lineRule="auto"/>
        <w:jc w:val="both"/>
        <w:rPr>
          <w:rFonts w:ascii="Arial" w:eastAsia="Arial" w:hAnsi="Arial" w:cs="Arial"/>
          <w:sz w:val="28"/>
          <w:szCs w:val="28"/>
        </w:rPr>
      </w:pPr>
      <w:bookmarkStart w:id="3" w:name="_3fdh9guc1thx" w:colFirst="0" w:colLast="0"/>
      <w:bookmarkStart w:id="4" w:name="_ixuouwwyxupg" w:colFirst="0" w:colLast="0"/>
      <w:bookmarkEnd w:id="3"/>
      <w:bookmarkEnd w:id="4"/>
      <w:r>
        <w:rPr>
          <w:rFonts w:ascii="Arial" w:eastAsia="Arial" w:hAnsi="Arial" w:cs="Arial"/>
          <w:sz w:val="28"/>
          <w:szCs w:val="28"/>
        </w:rPr>
        <w:t>Φυσικά η κ.</w:t>
      </w:r>
      <w:r w:rsidR="003C7813" w:rsidRPr="003C7813">
        <w:rPr>
          <w:rFonts w:ascii="Arial" w:eastAsia="Arial" w:hAnsi="Arial" w:cs="Arial"/>
          <w:sz w:val="28"/>
          <w:szCs w:val="28"/>
        </w:rPr>
        <w:t xml:space="preserve"> </w:t>
      </w:r>
      <w:r>
        <w:rPr>
          <w:rFonts w:ascii="Arial" w:eastAsia="Arial" w:hAnsi="Arial" w:cs="Arial"/>
          <w:sz w:val="28"/>
          <w:szCs w:val="28"/>
        </w:rPr>
        <w:t xml:space="preserve">Ρούφα, ως φίλα προσκείμενη στην κυβέρνηση, θα μπορούσε να παρέμβει για να εκδοθεί εγκαίρως η ΚΥΑ για τις παραλίες αλλά και να διαμορφώσει το περιεχόμενό της. Εκτός αν η συνεργασία της με την κυβέρνηση εξαντλείται στο θέμα της δημιουργίας </w:t>
      </w:r>
      <w:proofErr w:type="spellStart"/>
      <w:r>
        <w:rPr>
          <w:rFonts w:ascii="Arial" w:eastAsia="Arial" w:hAnsi="Arial" w:cs="Arial"/>
          <w:sz w:val="28"/>
          <w:szCs w:val="28"/>
        </w:rPr>
        <w:t>hot</w:t>
      </w:r>
      <w:proofErr w:type="spellEnd"/>
      <w:r>
        <w:rPr>
          <w:rFonts w:ascii="Arial" w:eastAsia="Arial" w:hAnsi="Arial" w:cs="Arial"/>
          <w:sz w:val="28"/>
          <w:szCs w:val="28"/>
        </w:rPr>
        <w:t xml:space="preserve"> </w:t>
      </w:r>
      <w:proofErr w:type="spellStart"/>
      <w:r>
        <w:rPr>
          <w:rFonts w:ascii="Arial" w:eastAsia="Arial" w:hAnsi="Arial" w:cs="Arial"/>
          <w:sz w:val="28"/>
          <w:szCs w:val="28"/>
        </w:rPr>
        <w:t>spot</w:t>
      </w:r>
      <w:proofErr w:type="spellEnd"/>
      <w:r>
        <w:rPr>
          <w:rFonts w:ascii="Arial" w:eastAsia="Arial" w:hAnsi="Arial" w:cs="Arial"/>
          <w:sz w:val="28"/>
          <w:szCs w:val="28"/>
        </w:rPr>
        <w:t xml:space="preserve"> στο </w:t>
      </w:r>
      <w:proofErr w:type="spellStart"/>
      <w:r>
        <w:rPr>
          <w:rFonts w:ascii="Arial" w:eastAsia="Arial" w:hAnsi="Arial" w:cs="Arial"/>
          <w:sz w:val="28"/>
          <w:szCs w:val="28"/>
        </w:rPr>
        <w:t>Πυλί</w:t>
      </w:r>
      <w:proofErr w:type="spellEnd"/>
      <w:r>
        <w:rPr>
          <w:rFonts w:ascii="Arial" w:eastAsia="Arial" w:hAnsi="Arial" w:cs="Arial"/>
          <w:sz w:val="28"/>
          <w:szCs w:val="28"/>
        </w:rPr>
        <w:t>.</w:t>
      </w:r>
    </w:p>
    <w:p w:rsidR="00A861D5" w:rsidRDefault="003C7813" w:rsidP="00A861D5">
      <w:pPr>
        <w:spacing w:after="200" w:line="276" w:lineRule="auto"/>
        <w:jc w:val="both"/>
        <w:rPr>
          <w:rFonts w:ascii="Arial" w:eastAsia="Arial" w:hAnsi="Arial" w:cs="Arial"/>
          <w:sz w:val="28"/>
          <w:szCs w:val="28"/>
        </w:rPr>
      </w:pPr>
      <w:bookmarkStart w:id="5" w:name="_qpb4khnvyja0" w:colFirst="0" w:colLast="0"/>
      <w:bookmarkEnd w:id="5"/>
      <w:r>
        <w:rPr>
          <w:rFonts w:ascii="Arial" w:eastAsia="Arial" w:hAnsi="Arial" w:cs="Arial"/>
          <w:sz w:val="28"/>
          <w:szCs w:val="28"/>
        </w:rPr>
        <w:t>Ο Δήμος Κω</w:t>
      </w:r>
      <w:r w:rsidR="00A861D5">
        <w:rPr>
          <w:rFonts w:ascii="Arial" w:eastAsia="Arial" w:hAnsi="Arial" w:cs="Arial"/>
          <w:sz w:val="28"/>
          <w:szCs w:val="28"/>
        </w:rPr>
        <w:t>, σε συνεργασία με την ΚΕΔΕ και τον Πρόεδρό της κ.</w:t>
      </w:r>
      <w:r w:rsidRPr="003C7813">
        <w:rPr>
          <w:rFonts w:ascii="Arial" w:eastAsia="Arial" w:hAnsi="Arial" w:cs="Arial"/>
          <w:sz w:val="28"/>
          <w:szCs w:val="28"/>
        </w:rPr>
        <w:t xml:space="preserve"> </w:t>
      </w:r>
      <w:r w:rsidR="00A861D5">
        <w:rPr>
          <w:rFonts w:ascii="Arial" w:eastAsia="Arial" w:hAnsi="Arial" w:cs="Arial"/>
          <w:sz w:val="28"/>
          <w:szCs w:val="28"/>
        </w:rPr>
        <w:t>Πατούλη, έθεσε από την πρώτη στιγμή όχι μόνο το ζήτημα της καθυστέρησης στην έκδοση της Υπουργικής Απόφασης αλλά και της ανάγκης νομοθετικής παρέμβασης που θα δίνει μόνιμη και βιώσιμη λύση στο πρόβλημα.</w:t>
      </w:r>
    </w:p>
    <w:p w:rsidR="00A861D5" w:rsidRDefault="003C7813" w:rsidP="00A861D5">
      <w:pPr>
        <w:spacing w:after="200" w:line="276" w:lineRule="auto"/>
        <w:jc w:val="both"/>
        <w:rPr>
          <w:rFonts w:ascii="Arial" w:eastAsia="Arial" w:hAnsi="Arial" w:cs="Arial"/>
          <w:sz w:val="28"/>
          <w:szCs w:val="28"/>
        </w:rPr>
      </w:pPr>
      <w:bookmarkStart w:id="6" w:name="_lyv7xs37mwd9" w:colFirst="0" w:colLast="0"/>
      <w:bookmarkEnd w:id="6"/>
      <w:r>
        <w:rPr>
          <w:rFonts w:ascii="Arial" w:eastAsia="Arial" w:hAnsi="Arial" w:cs="Arial"/>
          <w:sz w:val="28"/>
          <w:szCs w:val="28"/>
        </w:rPr>
        <w:t xml:space="preserve">Παράλληλα ζητήσαμε την </w:t>
      </w:r>
      <w:r w:rsidR="00A861D5">
        <w:rPr>
          <w:rFonts w:ascii="Arial" w:eastAsia="Arial" w:hAnsi="Arial" w:cs="Arial"/>
          <w:sz w:val="28"/>
          <w:szCs w:val="28"/>
        </w:rPr>
        <w:t>αλλαγή της καταληκτικής ημερομηνίας για τους χρόνους ολοκλήρωσης της διαδικασίας παραχώρησης της απλή</w:t>
      </w:r>
      <w:r>
        <w:rPr>
          <w:rFonts w:ascii="Arial" w:eastAsia="Arial" w:hAnsi="Arial" w:cs="Arial"/>
          <w:sz w:val="28"/>
          <w:szCs w:val="28"/>
        </w:rPr>
        <w:t xml:space="preserve">ς χρήσης αιγιαλού και παραλίας </w:t>
      </w:r>
      <w:r w:rsidR="00A861D5">
        <w:rPr>
          <w:rFonts w:ascii="Arial" w:eastAsia="Arial" w:hAnsi="Arial" w:cs="Arial"/>
          <w:sz w:val="28"/>
          <w:szCs w:val="28"/>
        </w:rPr>
        <w:t>σε τρίτους από τους Δήμους και για την ανάρτηση των προκηρύξεων στη ΔΙΑΥΓΕΙΑ, προκειμένου να μην υπάρχει το ασφυκτικό αυτό πλαίσιο.</w:t>
      </w:r>
    </w:p>
    <w:p w:rsidR="00A861D5" w:rsidRDefault="00A861D5" w:rsidP="00A861D5">
      <w:pPr>
        <w:spacing w:after="200" w:line="276" w:lineRule="auto"/>
        <w:jc w:val="both"/>
        <w:rPr>
          <w:rFonts w:ascii="Arial" w:eastAsia="Arial" w:hAnsi="Arial" w:cs="Arial"/>
          <w:sz w:val="28"/>
          <w:szCs w:val="28"/>
        </w:rPr>
      </w:pPr>
      <w:bookmarkStart w:id="7" w:name="_w27wo3rgi3i7" w:colFirst="0" w:colLast="0"/>
      <w:bookmarkEnd w:id="7"/>
      <w:r>
        <w:rPr>
          <w:rFonts w:ascii="Arial" w:eastAsia="Arial" w:hAnsi="Arial" w:cs="Arial"/>
          <w:sz w:val="28"/>
          <w:szCs w:val="28"/>
        </w:rPr>
        <w:lastRenderedPageBreak/>
        <w:t xml:space="preserve">Η Κεντρική Εξουσία πρέπει να εμπιστευθεί την αυτοδιοίκηση, να της παραχωρήσει την πλήρη και αποκλειστική αρμοδιότητα για τις παραλίες και να σταματήσει να την αντιμετωπίζει ως </w:t>
      </w:r>
      <w:proofErr w:type="spellStart"/>
      <w:r>
        <w:rPr>
          <w:rFonts w:ascii="Arial" w:eastAsia="Arial" w:hAnsi="Arial" w:cs="Arial"/>
          <w:sz w:val="28"/>
          <w:szCs w:val="28"/>
        </w:rPr>
        <w:t>ετεροδιοίκηση</w:t>
      </w:r>
      <w:proofErr w:type="spellEnd"/>
      <w:r>
        <w:rPr>
          <w:rFonts w:ascii="Arial" w:eastAsia="Arial" w:hAnsi="Arial" w:cs="Arial"/>
          <w:sz w:val="28"/>
          <w:szCs w:val="28"/>
        </w:rPr>
        <w:t>.</w:t>
      </w:r>
    </w:p>
    <w:p w:rsidR="00A861D5" w:rsidRDefault="00A861D5" w:rsidP="00A861D5">
      <w:pPr>
        <w:spacing w:after="200" w:line="276" w:lineRule="auto"/>
        <w:jc w:val="both"/>
        <w:rPr>
          <w:rFonts w:ascii="Arial" w:eastAsia="Arial" w:hAnsi="Arial" w:cs="Arial"/>
          <w:sz w:val="28"/>
          <w:szCs w:val="28"/>
        </w:rPr>
      </w:pPr>
      <w:bookmarkStart w:id="8" w:name="_9si5myr0py39" w:colFirst="0" w:colLast="0"/>
      <w:bookmarkEnd w:id="8"/>
      <w:r>
        <w:rPr>
          <w:rFonts w:ascii="Arial" w:eastAsia="Arial" w:hAnsi="Arial" w:cs="Arial"/>
          <w:sz w:val="28"/>
          <w:szCs w:val="28"/>
        </w:rPr>
        <w:t>Να υπάρξει νομοθετική παρέμβαση για την πλήρη εξατομίκευση της παραχώρησης παραλιών προς τους Δήμους και όχι να εκδίδονται ΚΥΑ που επιτείνουν τη σύγχυση.</w:t>
      </w:r>
    </w:p>
    <w:p w:rsidR="00A861D5" w:rsidRDefault="00A861D5" w:rsidP="00A861D5">
      <w:pPr>
        <w:spacing w:after="200" w:line="276" w:lineRule="auto"/>
        <w:jc w:val="both"/>
        <w:rPr>
          <w:rFonts w:ascii="Arial" w:eastAsia="Arial" w:hAnsi="Arial" w:cs="Arial"/>
          <w:sz w:val="28"/>
          <w:szCs w:val="28"/>
        </w:rPr>
      </w:pPr>
      <w:bookmarkStart w:id="9" w:name="_26in1rg" w:colFirst="0" w:colLast="0"/>
      <w:bookmarkEnd w:id="9"/>
      <w:r>
        <w:rPr>
          <w:rFonts w:ascii="Arial" w:eastAsia="Arial" w:hAnsi="Arial" w:cs="Arial"/>
          <w:sz w:val="28"/>
          <w:szCs w:val="28"/>
        </w:rPr>
        <w:t>Ψιλά γράμματα αυτά για την κ.</w:t>
      </w:r>
      <w:r w:rsidR="003C7813" w:rsidRPr="003C7813">
        <w:rPr>
          <w:rFonts w:ascii="Arial" w:eastAsia="Arial" w:hAnsi="Arial" w:cs="Arial"/>
          <w:sz w:val="28"/>
          <w:szCs w:val="28"/>
        </w:rPr>
        <w:t xml:space="preserve"> </w:t>
      </w:r>
      <w:r>
        <w:rPr>
          <w:rFonts w:ascii="Arial" w:eastAsia="Arial" w:hAnsi="Arial" w:cs="Arial"/>
          <w:sz w:val="28"/>
          <w:szCs w:val="28"/>
        </w:rPr>
        <w:t>Ρούφα και τα υπολείμματα του Οράματος που ούτε έξω από την ΚΕΔΕ δεν περνούσαν κατά τη διάρκεια της θητείας τους.’’</w:t>
      </w:r>
      <w:bookmarkStart w:id="10" w:name="_GoBack"/>
      <w:bookmarkEnd w:id="10"/>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E9A" w:rsidRDefault="00CF4E9A" w:rsidP="0034192E">
      <w:r>
        <w:separator/>
      </w:r>
    </w:p>
  </w:endnote>
  <w:endnote w:type="continuationSeparator" w:id="0">
    <w:p w:rsidR="00CF4E9A" w:rsidRDefault="00CF4E9A"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3C7813">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E9A" w:rsidRDefault="00CF4E9A" w:rsidP="0034192E">
      <w:r>
        <w:separator/>
      </w:r>
    </w:p>
  </w:footnote>
  <w:footnote w:type="continuationSeparator" w:id="0">
    <w:p w:rsidR="00CF4E9A" w:rsidRDefault="00CF4E9A"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7813"/>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861D5"/>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31224"/>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CF4E9A"/>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B1FCA"/>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141764A-A342-40AE-91B4-5B079D85E3C9}"/>
</file>

<file path=customXml/itemProps2.xml><?xml version="1.0" encoding="utf-8"?>
<ds:datastoreItem xmlns:ds="http://schemas.openxmlformats.org/officeDocument/2006/customXml" ds:itemID="{69317045-DA53-4C7A-9173-DB961F813F5C}"/>
</file>

<file path=customXml/itemProps3.xml><?xml version="1.0" encoding="utf-8"?>
<ds:datastoreItem xmlns:ds="http://schemas.openxmlformats.org/officeDocument/2006/customXml" ds:itemID="{55810B7D-29DF-46ED-A213-E6FE3E9FD4BB}"/>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1665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2017-06-06T16:48:00Z</dcterms:created>
  <dcterms:modified xsi:type="dcterms:W3CDTF">2017-06-06T16:52:00Z</dcterms:modified>
</cp:coreProperties>
</file>